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45" w:rsidRDefault="008D0B45" w:rsidP="009D06B9">
      <w:pPr>
        <w:spacing w:after="0"/>
        <w:jc w:val="thaiDistribute"/>
        <w:rPr>
          <w:b/>
          <w:bCs/>
          <w:color w:val="000000" w:themeColor="text1"/>
          <w:sz w:val="36"/>
          <w:szCs w:val="36"/>
        </w:rPr>
      </w:pPr>
    </w:p>
    <w:p w:rsidR="009D06B9" w:rsidRPr="00142335" w:rsidRDefault="009D06B9" w:rsidP="009D06B9">
      <w:pPr>
        <w:spacing w:after="0"/>
        <w:jc w:val="thaiDistribute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42335">
        <w:rPr>
          <w:b/>
          <w:bCs/>
          <w:color w:val="000000" w:themeColor="text1"/>
          <w:sz w:val="36"/>
          <w:szCs w:val="36"/>
        </w:rPr>
        <w:t>Press Release</w:t>
      </w:r>
    </w:p>
    <w:p w:rsidR="00251B06" w:rsidRPr="00D017CC" w:rsidRDefault="00963B20" w:rsidP="00251B06">
      <w:pPr>
        <w:spacing w:after="0"/>
        <w:rPr>
          <w:b/>
          <w:bCs/>
        </w:rPr>
      </w:pPr>
      <w:r w:rsidRPr="00D017CC">
        <w:rPr>
          <w:rFonts w:hint="cs"/>
          <w:b/>
          <w:bCs/>
          <w:cs/>
        </w:rPr>
        <w:t xml:space="preserve">สยย. </w:t>
      </w:r>
      <w:r w:rsidR="007251F5" w:rsidRPr="00D017CC">
        <w:rPr>
          <w:rFonts w:hint="cs"/>
          <w:b/>
          <w:bCs/>
          <w:cs/>
        </w:rPr>
        <w:t>ปักธง</w:t>
      </w:r>
      <w:r w:rsidR="008F3292" w:rsidRPr="00D017CC">
        <w:rPr>
          <w:b/>
          <w:bCs/>
          <w:cs/>
        </w:rPr>
        <w:t xml:space="preserve">!!! </w:t>
      </w:r>
      <w:r w:rsidR="007251F5" w:rsidRPr="00D017CC">
        <w:rPr>
          <w:rFonts w:hint="cs"/>
          <w:b/>
          <w:bCs/>
          <w:cs/>
        </w:rPr>
        <w:t xml:space="preserve">ปี 65 </w:t>
      </w:r>
    </w:p>
    <w:p w:rsidR="00251B06" w:rsidRPr="00D017CC" w:rsidRDefault="003B145A" w:rsidP="00251B06">
      <w:pPr>
        <w:spacing w:after="0"/>
        <w:rPr>
          <w:b/>
          <w:bCs/>
        </w:rPr>
      </w:pPr>
      <w:r w:rsidRPr="00D017CC">
        <w:rPr>
          <w:rFonts w:hint="cs"/>
          <w:b/>
          <w:bCs/>
          <w:cs/>
        </w:rPr>
        <w:t>มุ่งพัฒนาบริการ</w:t>
      </w:r>
      <w:r w:rsidRPr="00D017CC">
        <w:rPr>
          <w:b/>
          <w:bCs/>
          <w:cs/>
        </w:rPr>
        <w:t>ครอบคลุม</w:t>
      </w:r>
      <w:r w:rsidRPr="00D017CC">
        <w:rPr>
          <w:rFonts w:hint="cs"/>
          <w:b/>
          <w:bCs/>
          <w:cs/>
        </w:rPr>
        <w:t>อย่างมีมาตรฐาน</w:t>
      </w:r>
      <w:r w:rsidR="00251B06" w:rsidRPr="00D017CC">
        <w:rPr>
          <w:b/>
          <w:bCs/>
          <w:cs/>
        </w:rPr>
        <w:t>สู่อุตสาหกรรมแห่งอนาคต</w:t>
      </w:r>
    </w:p>
    <w:p w:rsidR="0061167D" w:rsidRPr="00D017CC" w:rsidRDefault="0061167D" w:rsidP="00251B06">
      <w:pPr>
        <w:spacing w:after="0"/>
        <w:rPr>
          <w:b/>
          <w:bCs/>
        </w:rPr>
      </w:pPr>
    </w:p>
    <w:p w:rsidR="00F95E19" w:rsidRPr="00D017CC" w:rsidRDefault="001530B2" w:rsidP="001530B2">
      <w:pPr>
        <w:ind w:firstLine="720"/>
        <w:jc w:val="thaiDistribute"/>
      </w:pPr>
      <w:r w:rsidRPr="00D017CC">
        <w:rPr>
          <w:cs/>
        </w:rPr>
        <w:t>ในปี 2565 เป็นอีกหนึ่งปีแห่งความท้าทายต่อบทบาทและภารกิจของสถาบันยานยนต์ ที่จะต้องให้บริการแก่ทั้งภาครัฐและภาคเอกชน ภาคอุตสาหกรรม และสาธารณะ เพื่อการพัฒนาอุตสาหกรรมยานยนต์ให้เกิดประโยชน์แก่ประเทศทั้งในด้านเศรษฐกิจ สังคม เทคโนโลยี ทรัพยากรมนุษย์ และการพัฒนาโครงสร้าง</w:t>
      </w:r>
      <w:r w:rsidR="0084013D" w:rsidRPr="00D017CC">
        <w:rPr>
          <w:rFonts w:hint="cs"/>
          <w:cs/>
        </w:rPr>
        <w:t>พื้นฐาน</w:t>
      </w:r>
      <w:r w:rsidRPr="00D017CC">
        <w:rPr>
          <w:cs/>
        </w:rPr>
        <w:t xml:space="preserve"> </w:t>
      </w:r>
      <w:r w:rsidRPr="00D017CC">
        <w:rPr>
          <w:rFonts w:hint="cs"/>
          <w:cs/>
        </w:rPr>
        <w:t xml:space="preserve"> </w:t>
      </w:r>
      <w:r w:rsidR="00F33561" w:rsidRPr="00D017CC">
        <w:rPr>
          <w:rFonts w:hint="cs"/>
          <w:cs/>
        </w:rPr>
        <w:t xml:space="preserve">สถาบันยานยนต์ภายใต้การกำกับดูแลของ </w:t>
      </w:r>
      <w:r w:rsidR="007251F5" w:rsidRPr="00D017CC">
        <w:rPr>
          <w:cs/>
        </w:rPr>
        <w:t xml:space="preserve">นายพิสิฐ รังสฤษฎ์วุฒิกุล </w:t>
      </w:r>
      <w:r w:rsidR="007251F5" w:rsidRPr="00D017CC">
        <w:rPr>
          <w:rFonts w:hint="cs"/>
          <w:cs/>
        </w:rPr>
        <w:t xml:space="preserve">ผู้อำนวยการสถาบันยานยนต์ </w:t>
      </w:r>
      <w:r w:rsidR="00F33561" w:rsidRPr="00D017CC">
        <w:rPr>
          <w:rFonts w:hint="cs"/>
          <w:cs/>
        </w:rPr>
        <w:t>ประกาศ</w:t>
      </w:r>
      <w:r w:rsidR="003B145A" w:rsidRPr="00D017CC">
        <w:rPr>
          <w:rFonts w:hint="cs"/>
          <w:cs/>
        </w:rPr>
        <w:t>แผนการดำเนินงาน</w:t>
      </w:r>
      <w:r w:rsidR="00685169" w:rsidRPr="00D017CC">
        <w:rPr>
          <w:rFonts w:hint="cs"/>
          <w:cs/>
        </w:rPr>
        <w:t xml:space="preserve">ประจำปี 2565 </w:t>
      </w:r>
      <w:r w:rsidR="008F3292" w:rsidRPr="00D017CC">
        <w:rPr>
          <w:rFonts w:hint="cs"/>
          <w:cs/>
        </w:rPr>
        <w:t>กำหนด 6 ยุทธ์ศาสตร์</w:t>
      </w:r>
      <w:r w:rsidR="00963B20" w:rsidRPr="00D017CC">
        <w:rPr>
          <w:rFonts w:hint="cs"/>
          <w:cs/>
        </w:rPr>
        <w:t>เดินหน้า</w:t>
      </w:r>
      <w:r w:rsidR="003B145A" w:rsidRPr="00D017CC">
        <w:rPr>
          <w:rFonts w:hint="cs"/>
          <w:cs/>
        </w:rPr>
        <w:t>พัฒนาสถาบันยานยนต์</w:t>
      </w:r>
      <w:r w:rsidR="008F3292" w:rsidRPr="00D017CC">
        <w:rPr>
          <w:rFonts w:hint="cs"/>
          <w:cs/>
        </w:rPr>
        <w:t xml:space="preserve"> </w:t>
      </w:r>
      <w:r w:rsidR="00963B20" w:rsidRPr="00D017CC">
        <w:rPr>
          <w:rFonts w:hint="cs"/>
          <w:cs/>
        </w:rPr>
        <w:t>เพิ</w:t>
      </w:r>
      <w:r w:rsidR="008F3292" w:rsidRPr="00D017CC">
        <w:rPr>
          <w:rFonts w:hint="cs"/>
          <w:cs/>
        </w:rPr>
        <w:t>่</w:t>
      </w:r>
      <w:r w:rsidR="00963B20" w:rsidRPr="00D017CC">
        <w:rPr>
          <w:rFonts w:hint="cs"/>
          <w:cs/>
        </w:rPr>
        <w:t>มศักยภาพ</w:t>
      </w:r>
      <w:r w:rsidR="008F3292" w:rsidRPr="00D017CC">
        <w:rPr>
          <w:rFonts w:hint="cs"/>
          <w:cs/>
        </w:rPr>
        <w:t>การทำงาน</w:t>
      </w:r>
      <w:r w:rsidR="00685169" w:rsidRPr="00D017CC">
        <w:rPr>
          <w:rFonts w:hint="cs"/>
          <w:cs/>
        </w:rPr>
        <w:t>ทั้ง</w:t>
      </w:r>
      <w:r w:rsidR="008F3292" w:rsidRPr="00D017CC">
        <w:rPr>
          <w:rFonts w:hint="cs"/>
          <w:cs/>
        </w:rPr>
        <w:t>ภายในและภายนอกอย่างมีประสิทธิภาพ</w:t>
      </w:r>
      <w:r w:rsidR="00F33561" w:rsidRPr="00D017CC">
        <w:rPr>
          <w:rFonts w:hint="cs"/>
          <w:cs/>
        </w:rPr>
        <w:t xml:space="preserve"> ดังนี้</w:t>
      </w:r>
      <w:r w:rsidR="008F3292" w:rsidRPr="00D017CC">
        <w:rPr>
          <w:rFonts w:hint="cs"/>
          <w:cs/>
        </w:rPr>
        <w:t xml:space="preserve"> </w:t>
      </w:r>
    </w:p>
    <w:p w:rsidR="00D132A9" w:rsidRPr="00D017CC" w:rsidRDefault="007F16AB" w:rsidP="00342166">
      <w:pPr>
        <w:ind w:firstLine="720"/>
        <w:jc w:val="thaiDistribute"/>
      </w:pPr>
      <w:r w:rsidRPr="00D017CC">
        <w:rPr>
          <w:rFonts w:hint="cs"/>
          <w:b/>
          <w:bCs/>
          <w:cs/>
        </w:rPr>
        <w:t>ยุทธ์ศาสตร์ที่ 1 เป็น</w:t>
      </w:r>
      <w:r w:rsidRPr="00D017CC">
        <w:rPr>
          <w:b/>
          <w:bCs/>
        </w:rPr>
        <w:t xml:space="preserve"> Technical Service</w:t>
      </w:r>
      <w:r w:rsidRPr="00D017CC">
        <w:rPr>
          <w:rFonts w:hint="cs"/>
          <w:b/>
          <w:bCs/>
          <w:cs/>
        </w:rPr>
        <w:t xml:space="preserve"> เทียบเท่าสากล</w:t>
      </w:r>
      <w:r w:rsidR="00D132A9" w:rsidRPr="00D017CC">
        <w:rPr>
          <w:rFonts w:hint="cs"/>
          <w:b/>
          <w:bCs/>
          <w:cs/>
        </w:rPr>
        <w:t xml:space="preserve"> </w:t>
      </w:r>
      <w:r w:rsidRPr="00D017CC">
        <w:rPr>
          <w:rFonts w:hint="cs"/>
          <w:b/>
          <w:bCs/>
          <w:cs/>
        </w:rPr>
        <w:t>เพิ่มประสิทธิภาพการให้บริการ</w:t>
      </w:r>
      <w:r w:rsidRPr="00D017CC">
        <w:rPr>
          <w:rFonts w:hint="cs"/>
          <w:cs/>
        </w:rPr>
        <w:t xml:space="preserve"> </w:t>
      </w:r>
      <w:r w:rsidR="00342166" w:rsidRPr="00D017CC">
        <w:rPr>
          <w:rFonts w:hint="cs"/>
          <w:cs/>
        </w:rPr>
        <w:t>คือ</w:t>
      </w:r>
      <w:r w:rsidR="00D132A9" w:rsidRPr="00D017CC">
        <w:rPr>
          <w:rFonts w:hint="cs"/>
          <w:cs/>
        </w:rPr>
        <w:t>การยกระดับความสามารถการให้บริการของสถาบันยานยนต์ ในการ</w:t>
      </w:r>
      <w:r w:rsidR="00983EF3" w:rsidRPr="00D017CC">
        <w:rPr>
          <w:rFonts w:hint="cs"/>
          <w:cs/>
        </w:rPr>
        <w:t>เป็น</w:t>
      </w:r>
      <w:r w:rsidR="00983EF3" w:rsidRPr="00D017CC">
        <w:rPr>
          <w:cs/>
        </w:rPr>
        <w:t xml:space="preserve"> </w:t>
      </w:r>
      <w:r w:rsidR="00983EF3" w:rsidRPr="00D017CC">
        <w:t xml:space="preserve">Technical Service </w:t>
      </w:r>
      <w:r w:rsidR="00983EF3" w:rsidRPr="00D017CC">
        <w:rPr>
          <w:rFonts w:hint="cs"/>
          <w:cs/>
        </w:rPr>
        <w:t xml:space="preserve">ของประเทศไทยที่ขึ้นทะเบียนภายใต้ข้อตกลง </w:t>
      </w:r>
      <w:r w:rsidR="00983EF3" w:rsidRPr="00D017CC">
        <w:t xml:space="preserve">ASEAN MRA </w:t>
      </w:r>
      <w:r w:rsidR="006E3579">
        <w:rPr>
          <w:rFonts w:hint="cs"/>
          <w:cs/>
        </w:rPr>
        <w:t xml:space="preserve">ในช่วงแรก </w:t>
      </w:r>
      <w:r w:rsidR="00983EF3" w:rsidRPr="00D017CC">
        <w:rPr>
          <w:rFonts w:hint="cs"/>
          <w:cs/>
        </w:rPr>
        <w:t>จำนวน 19 รายการทดสอบ ซึ่ง</w:t>
      </w:r>
      <w:r w:rsidR="00342166" w:rsidRPr="00D017CC">
        <w:rPr>
          <w:rFonts w:hint="cs"/>
          <w:cs/>
        </w:rPr>
        <w:t xml:space="preserve">จะช่วยลดเวลา </w:t>
      </w:r>
      <w:r w:rsidR="00983EF3" w:rsidRPr="00D017CC">
        <w:rPr>
          <w:rFonts w:hint="cs"/>
          <w:cs/>
        </w:rPr>
        <w:t>ลดค่าใช้จ่ายให้</w:t>
      </w:r>
      <w:r w:rsidR="00342166" w:rsidRPr="00D017CC">
        <w:rPr>
          <w:rFonts w:hint="cs"/>
          <w:cs/>
        </w:rPr>
        <w:t>กับ</w:t>
      </w:r>
      <w:r w:rsidR="006E3579">
        <w:rPr>
          <w:rFonts w:hint="cs"/>
          <w:cs/>
        </w:rPr>
        <w:t xml:space="preserve">ผู้ประกอบการ </w:t>
      </w:r>
      <w:r w:rsidR="00983EF3" w:rsidRPr="00D017CC">
        <w:rPr>
          <w:rFonts w:hint="cs"/>
          <w:cs/>
        </w:rPr>
        <w:t>ลด</w:t>
      </w:r>
      <w:r w:rsidR="00983EF3" w:rsidRPr="00D017CC">
        <w:rPr>
          <w:cs/>
        </w:rPr>
        <w:t>การกีดกันทางการค้าที่มิใช่ภาษี</w:t>
      </w:r>
      <w:r w:rsidR="00983EF3" w:rsidRPr="00D017CC">
        <w:rPr>
          <w:rFonts w:hint="cs"/>
          <w:cs/>
        </w:rPr>
        <w:t xml:space="preserve"> (</w:t>
      </w:r>
      <w:r w:rsidR="00983EF3" w:rsidRPr="00D017CC">
        <w:t>NTBs</w:t>
      </w:r>
      <w:r w:rsidR="00983EF3" w:rsidRPr="00D017CC">
        <w:rPr>
          <w:cs/>
        </w:rPr>
        <w:t xml:space="preserve">) </w:t>
      </w:r>
      <w:r w:rsidR="00983EF3" w:rsidRPr="00D017CC">
        <w:rPr>
          <w:rFonts w:hint="cs"/>
          <w:cs/>
        </w:rPr>
        <w:t>ทำให้สินค้าได้คุณภาพมีมาตรฐานรองรับ</w:t>
      </w:r>
      <w:r w:rsidR="008F3292" w:rsidRPr="00D017CC">
        <w:rPr>
          <w:rFonts w:hint="cs"/>
          <w:cs/>
        </w:rPr>
        <w:t xml:space="preserve"> </w:t>
      </w:r>
      <w:r w:rsidR="005A3645" w:rsidRPr="00D017CC">
        <w:rPr>
          <w:rFonts w:hint="cs"/>
          <w:cs/>
        </w:rPr>
        <w:t>และ</w:t>
      </w:r>
      <w:r w:rsidR="006E3579">
        <w:rPr>
          <w:rFonts w:hint="cs"/>
          <w:cs/>
        </w:rPr>
        <w:t>ได้รับการแต่งตั้ง</w:t>
      </w:r>
      <w:r w:rsidR="005A3645" w:rsidRPr="00D017CC">
        <w:rPr>
          <w:rFonts w:hint="cs"/>
          <w:cs/>
        </w:rPr>
        <w:t>เป็น</w:t>
      </w:r>
      <w:r w:rsidR="005A3645" w:rsidRPr="00D017CC">
        <w:rPr>
          <w:cs/>
        </w:rPr>
        <w:t xml:space="preserve"> </w:t>
      </w:r>
      <w:r w:rsidR="005A3645" w:rsidRPr="00D017CC">
        <w:t>Technical Service</w:t>
      </w:r>
      <w:r w:rsidR="005A3645" w:rsidRPr="00D017CC">
        <w:rPr>
          <w:rFonts w:hint="cs"/>
          <w:cs/>
        </w:rPr>
        <w:t xml:space="preserve"> ของ</w:t>
      </w:r>
      <w:r w:rsidR="006E3579">
        <w:rPr>
          <w:rFonts w:hint="cs"/>
          <w:cs/>
        </w:rPr>
        <w:t>ประเทศไทย โดย</w:t>
      </w:r>
      <w:r w:rsidR="0063604F" w:rsidRPr="00D017CC">
        <w:rPr>
          <w:cs/>
        </w:rPr>
        <w:t>สำนักงานมาตรฐานผลิตภัณฑ์อุตสาหกรรม (สมอ.)</w:t>
      </w:r>
      <w:r w:rsidR="0063604F" w:rsidRPr="00D017CC">
        <w:rPr>
          <w:rFonts w:hint="cs"/>
          <w:cs/>
        </w:rPr>
        <w:t xml:space="preserve"> และกรมขนส่งทางบก </w:t>
      </w:r>
      <w:r w:rsidR="00A9711D" w:rsidRPr="00D017CC">
        <w:rPr>
          <w:rFonts w:hint="cs"/>
          <w:cs/>
        </w:rPr>
        <w:t xml:space="preserve">ส่งผลให้สินค้ามีคุณภาพได้มาตรฐาน </w:t>
      </w:r>
      <w:r w:rsidR="0063604F" w:rsidRPr="00D017CC">
        <w:rPr>
          <w:rFonts w:hint="cs"/>
          <w:cs/>
        </w:rPr>
        <w:t xml:space="preserve">ทำให้ผู้บริโภคได้รับการคุ้มครอง อีกทั้งเตรียมความพร้อมในการเป็น </w:t>
      </w:r>
      <w:r w:rsidR="0063604F" w:rsidRPr="00D017CC">
        <w:t>Technical Service</w:t>
      </w:r>
      <w:r w:rsidR="0063604F" w:rsidRPr="00D017CC">
        <w:rPr>
          <w:rFonts w:hint="cs"/>
          <w:cs/>
        </w:rPr>
        <w:t xml:space="preserve"> ของการทดสอบยางล้อ</w:t>
      </w:r>
      <w:r w:rsidR="00BD201D" w:rsidRPr="00D017CC">
        <w:rPr>
          <w:rFonts w:hint="cs"/>
          <w:cs/>
        </w:rPr>
        <w:t xml:space="preserve"> </w:t>
      </w:r>
      <w:r w:rsidR="00BD201D" w:rsidRPr="00D017CC">
        <w:t>UN R</w:t>
      </w:r>
      <w:r w:rsidR="001530B2" w:rsidRPr="00D017CC">
        <w:t>117</w:t>
      </w:r>
      <w:r w:rsidR="0063604F" w:rsidRPr="00D017CC">
        <w:rPr>
          <w:rFonts w:hint="cs"/>
          <w:cs/>
        </w:rPr>
        <w:t xml:space="preserve"> และ </w:t>
      </w:r>
      <w:r w:rsidR="0063604F" w:rsidRPr="00D017CC">
        <w:t xml:space="preserve">EV </w:t>
      </w:r>
      <w:r w:rsidR="0063604F" w:rsidRPr="00D017CC">
        <w:rPr>
          <w:rFonts w:hint="cs"/>
          <w:cs/>
        </w:rPr>
        <w:t>แบตเตอรี่</w:t>
      </w:r>
      <w:r w:rsidR="00BD201D" w:rsidRPr="00D017CC">
        <w:rPr>
          <w:rFonts w:hint="cs"/>
          <w:cs/>
        </w:rPr>
        <w:t xml:space="preserve"> </w:t>
      </w:r>
      <w:r w:rsidR="001530B2" w:rsidRPr="00D017CC">
        <w:rPr>
          <w:rFonts w:hint="cs"/>
          <w:cs/>
        </w:rPr>
        <w:t xml:space="preserve">เพื่อพัฒนาโครงสร้างพื้นฐานด้านยานยนต์ไฟฟ้า และเพิ่มความสามารถการบริหารงานทดสอบ </w:t>
      </w:r>
      <w:r w:rsidR="001530B2" w:rsidRPr="00D017CC">
        <w:t xml:space="preserve">ATTRIC </w:t>
      </w:r>
      <w:r w:rsidR="001530B2" w:rsidRPr="00D017CC">
        <w:rPr>
          <w:rFonts w:hint="cs"/>
          <w:cs/>
        </w:rPr>
        <w:t>ในอนาคต</w:t>
      </w:r>
    </w:p>
    <w:p w:rsidR="00FD6C97" w:rsidRPr="00D017CC" w:rsidRDefault="001530B2" w:rsidP="009760B4">
      <w:pPr>
        <w:ind w:firstLine="720"/>
        <w:jc w:val="thaiDistribute"/>
      </w:pPr>
      <w:r w:rsidRPr="00D017CC">
        <w:rPr>
          <w:rFonts w:hint="cs"/>
          <w:b/>
          <w:bCs/>
          <w:cs/>
        </w:rPr>
        <w:t>ยุทธ์ศาสตร์</w:t>
      </w:r>
      <w:r w:rsidR="00684865" w:rsidRPr="00D017CC">
        <w:rPr>
          <w:rFonts w:hint="cs"/>
          <w:b/>
          <w:bCs/>
          <w:cs/>
        </w:rPr>
        <w:t xml:space="preserve">ที่ 2 </w:t>
      </w:r>
      <w:r w:rsidR="00592FE5" w:rsidRPr="00D017CC">
        <w:rPr>
          <w:rFonts w:hint="cs"/>
          <w:cs/>
        </w:rPr>
        <w:t>มุ่งสู่</w:t>
      </w:r>
      <w:r w:rsidR="00592FE5" w:rsidRPr="00D017CC">
        <w:rPr>
          <w:cs/>
        </w:rPr>
        <w:t xml:space="preserve">การพัฒนาต่อยอดและยกระดับงานบริการ </w:t>
      </w:r>
      <w:r w:rsidR="00A046F2" w:rsidRPr="00D017CC">
        <w:rPr>
          <w:rFonts w:hint="cs"/>
          <w:cs/>
        </w:rPr>
        <w:t>จากหน่วยตรวจประเมินระบบคุณภาพของโรงงานตามมาตรฐานมอก</w:t>
      </w:r>
      <w:r w:rsidR="00A046F2" w:rsidRPr="00D017CC">
        <w:rPr>
          <w:cs/>
        </w:rPr>
        <w:t>.</w:t>
      </w:r>
      <w:r w:rsidR="00A046F2" w:rsidRPr="00D017CC">
        <w:rPr>
          <w:rFonts w:hint="cs"/>
          <w:cs/>
        </w:rPr>
        <w:t xml:space="preserve"> </w:t>
      </w:r>
      <w:r w:rsidR="00A046F2" w:rsidRPr="00D017CC">
        <w:rPr>
          <w:cs/>
        </w:rPr>
        <w:t>(</w:t>
      </w:r>
      <w:r w:rsidR="00A046F2" w:rsidRPr="00D017CC">
        <w:t>Inspection Body</w:t>
      </w:r>
      <w:r w:rsidR="00A046F2" w:rsidRPr="00D017CC">
        <w:rPr>
          <w:cs/>
        </w:rPr>
        <w:t>)</w:t>
      </w:r>
      <w:r w:rsidR="006B426F" w:rsidRPr="00D017CC">
        <w:rPr>
          <w:rFonts w:hint="cs"/>
          <w:cs/>
        </w:rPr>
        <w:t xml:space="preserve"> ซึ่งปัจจุบันได้รับการรับรองระบบคุณภาพ </w:t>
      </w:r>
      <w:r w:rsidR="006B426F" w:rsidRPr="00D017CC">
        <w:t>ISO</w:t>
      </w:r>
      <w:r w:rsidR="006B426F" w:rsidRPr="00D017CC">
        <w:rPr>
          <w:cs/>
        </w:rPr>
        <w:t>/</w:t>
      </w:r>
      <w:r w:rsidR="006B426F" w:rsidRPr="00D017CC">
        <w:t>IEC</w:t>
      </w:r>
      <w:r w:rsidR="006B426F" w:rsidRPr="00D017CC">
        <w:rPr>
          <w:rFonts w:hint="cs"/>
          <w:cs/>
        </w:rPr>
        <w:t xml:space="preserve"> </w:t>
      </w:r>
      <w:r w:rsidR="006B426F" w:rsidRPr="00D017CC">
        <w:t xml:space="preserve">17020 </w:t>
      </w:r>
      <w:r w:rsidR="00684865" w:rsidRPr="00D017CC">
        <w:rPr>
          <w:cs/>
        </w:rPr>
        <w:t>เป็น</w:t>
      </w:r>
      <w:r w:rsidR="00937F11" w:rsidRPr="00D017CC">
        <w:rPr>
          <w:rFonts w:hint="cs"/>
          <w:cs/>
        </w:rPr>
        <w:t>หน่วยรับรองผลิ</w:t>
      </w:r>
      <w:r w:rsidR="00A046F2" w:rsidRPr="00D017CC">
        <w:rPr>
          <w:rFonts w:hint="cs"/>
          <w:cs/>
        </w:rPr>
        <w:t xml:space="preserve">ตภัณฑ์ </w:t>
      </w:r>
      <w:r w:rsidR="00A046F2" w:rsidRPr="00D017CC">
        <w:rPr>
          <w:cs/>
        </w:rPr>
        <w:t>(</w:t>
      </w:r>
      <w:r w:rsidR="0061167D" w:rsidRPr="00D017CC">
        <w:t>Certification</w:t>
      </w:r>
      <w:r w:rsidR="00A046F2" w:rsidRPr="00D017CC">
        <w:t xml:space="preserve"> Body</w:t>
      </w:r>
      <w:r w:rsidR="00A046F2" w:rsidRPr="00D017CC">
        <w:rPr>
          <w:cs/>
        </w:rPr>
        <w:t xml:space="preserve">) </w:t>
      </w:r>
      <w:r w:rsidR="00A046F2" w:rsidRPr="00D017CC">
        <w:rPr>
          <w:rFonts w:hint="cs"/>
          <w:cs/>
        </w:rPr>
        <w:t>ที่</w:t>
      </w:r>
      <w:r w:rsidR="00684865" w:rsidRPr="00D017CC">
        <w:rPr>
          <w:cs/>
        </w:rPr>
        <w:t xml:space="preserve">สามารถออกตรารับรอง </w:t>
      </w:r>
      <w:r w:rsidR="00684865" w:rsidRPr="00D017CC">
        <w:t>TAI</w:t>
      </w:r>
      <w:r w:rsidR="00684865" w:rsidRPr="00D017CC">
        <w:rPr>
          <w:cs/>
        </w:rPr>
        <w:t>-</w:t>
      </w:r>
      <w:r w:rsidR="00684865" w:rsidRPr="00D017CC">
        <w:t>Mark</w:t>
      </w:r>
      <w:r w:rsidR="00684865" w:rsidRPr="00D017CC">
        <w:rPr>
          <w:rFonts w:hint="cs"/>
          <w:cs/>
        </w:rPr>
        <w:t xml:space="preserve"> </w:t>
      </w:r>
      <w:r w:rsidR="006B426F" w:rsidRPr="00D017CC">
        <w:rPr>
          <w:rFonts w:hint="cs"/>
          <w:cs/>
        </w:rPr>
        <w:t xml:space="preserve">ที่ได้รับการรับรองระบบคุณภาพ </w:t>
      </w:r>
      <w:r w:rsidR="006B426F" w:rsidRPr="00D017CC">
        <w:t>ISO</w:t>
      </w:r>
      <w:r w:rsidR="006B426F" w:rsidRPr="00D017CC">
        <w:rPr>
          <w:cs/>
        </w:rPr>
        <w:t>/</w:t>
      </w:r>
      <w:r w:rsidR="006B426F" w:rsidRPr="00D017CC">
        <w:t xml:space="preserve">IEC 17065 </w:t>
      </w:r>
      <w:r w:rsidR="00592FE5" w:rsidRPr="00D017CC">
        <w:rPr>
          <w:cs/>
        </w:rPr>
        <w:t xml:space="preserve">เพื่อส่งเสริมการยกระดับคุณภาพผลิตภัณฑ์ของภาคอุตสาหกรรม </w:t>
      </w:r>
      <w:r w:rsidR="001C24B0">
        <w:rPr>
          <w:rFonts w:hint="cs"/>
          <w:cs/>
        </w:rPr>
        <w:t>ผู้ผลิตชิ้นส่วนยานยนต์ในประเทศ</w:t>
      </w:r>
      <w:r w:rsidR="00592FE5" w:rsidRPr="00D017CC">
        <w:rPr>
          <w:cs/>
        </w:rPr>
        <w:t>ให้มีขีดความสามารถและเป็นที่ยอมรับในตลาดทั้งในและต่างประเทศ</w:t>
      </w:r>
      <w:r w:rsidR="00592FE5" w:rsidRPr="00D017CC">
        <w:rPr>
          <w:rFonts w:hint="cs"/>
          <w:cs/>
        </w:rPr>
        <w:t xml:space="preserve"> รวมถึงเป็นกิจกรรมที่สามารถสร้างความเชื่อมั่นให้กับผู้บริโภคโดยเฉพาะในด้านความปลอดภัยและสิ่งแวดล้อม </w:t>
      </w:r>
      <w:r w:rsidR="00684865" w:rsidRPr="00D017CC">
        <w:rPr>
          <w:cs/>
        </w:rPr>
        <w:t>โดย</w:t>
      </w:r>
      <w:r w:rsidR="006B426F" w:rsidRPr="00D017CC">
        <w:rPr>
          <w:rFonts w:hint="cs"/>
          <w:cs/>
        </w:rPr>
        <w:t xml:space="preserve">ในระยะเริ่มต้น </w:t>
      </w:r>
      <w:r w:rsidR="006B426F" w:rsidRPr="00D017CC">
        <w:rPr>
          <w:cs/>
        </w:rPr>
        <w:t>สถาบันฯ</w:t>
      </w:r>
      <w:r w:rsidR="00937F11" w:rsidRPr="00D017CC">
        <w:rPr>
          <w:rFonts w:hint="cs"/>
          <w:cs/>
        </w:rPr>
        <w:t xml:space="preserve"> มี</w:t>
      </w:r>
      <w:r w:rsidR="006B426F" w:rsidRPr="00D017CC">
        <w:rPr>
          <w:rFonts w:hint="cs"/>
          <w:cs/>
        </w:rPr>
        <w:t>แผน</w:t>
      </w:r>
      <w:r w:rsidR="00684865" w:rsidRPr="00D017CC">
        <w:rPr>
          <w:cs/>
        </w:rPr>
        <w:t>จะ</w:t>
      </w:r>
      <w:r w:rsidR="006B426F" w:rsidRPr="00D017CC">
        <w:rPr>
          <w:rFonts w:hint="cs"/>
          <w:cs/>
        </w:rPr>
        <w:t>ทำการรับรองมอก</w:t>
      </w:r>
      <w:r w:rsidR="006B426F" w:rsidRPr="00D017CC">
        <w:rPr>
          <w:cs/>
        </w:rPr>
        <w:t>.</w:t>
      </w:r>
      <w:r w:rsidR="006B426F" w:rsidRPr="00D017CC">
        <w:rPr>
          <w:rFonts w:hint="cs"/>
          <w:cs/>
        </w:rPr>
        <w:t xml:space="preserve"> ทั่วไปจำนวน </w:t>
      </w:r>
      <w:r w:rsidR="006B426F" w:rsidRPr="00D017CC">
        <w:t xml:space="preserve">4 </w:t>
      </w:r>
      <w:r w:rsidR="006B426F" w:rsidRPr="00D017CC">
        <w:rPr>
          <w:rFonts w:hint="cs"/>
          <w:cs/>
        </w:rPr>
        <w:t>มอก</w:t>
      </w:r>
      <w:r w:rsidR="006B426F" w:rsidRPr="00D017CC">
        <w:rPr>
          <w:cs/>
        </w:rPr>
        <w:t xml:space="preserve">. </w:t>
      </w:r>
      <w:r w:rsidR="006B426F" w:rsidRPr="00D017CC">
        <w:rPr>
          <w:rFonts w:hint="cs"/>
          <w:cs/>
        </w:rPr>
        <w:t>รวมถึงอยู่ในระหว่าง</w:t>
      </w:r>
      <w:r w:rsidR="00684865" w:rsidRPr="00D017CC">
        <w:rPr>
          <w:cs/>
        </w:rPr>
        <w:t>ทำการศึกษาถึงความเป็นไปได้</w:t>
      </w:r>
      <w:r w:rsidR="0084013D" w:rsidRPr="00D017CC">
        <w:rPr>
          <w:rFonts w:hint="cs"/>
          <w:cs/>
        </w:rPr>
        <w:t>ในการรับรองผลิตภัณฑ์ยานยนต์และชิ้</w:t>
      </w:r>
      <w:r w:rsidR="006B426F" w:rsidRPr="00D017CC">
        <w:rPr>
          <w:rFonts w:hint="cs"/>
          <w:cs/>
        </w:rPr>
        <w:t>นส่วนอื่นๆ</w:t>
      </w:r>
      <w:r w:rsidR="00937F11" w:rsidRPr="00D017CC">
        <w:rPr>
          <w:rFonts w:hint="cs"/>
          <w:cs/>
        </w:rPr>
        <w:t xml:space="preserve"> </w:t>
      </w:r>
      <w:r w:rsidR="006B426F" w:rsidRPr="00D017CC">
        <w:rPr>
          <w:rFonts w:hint="cs"/>
          <w:cs/>
        </w:rPr>
        <w:t>ที่จะสนับสนุนการพัฒนาอุตสาหกรรม</w:t>
      </w:r>
      <w:r w:rsidR="0084013D" w:rsidRPr="00D017CC">
        <w:rPr>
          <w:rFonts w:hint="cs"/>
          <w:cs/>
        </w:rPr>
        <w:t>ยานยนต์และชิ้นส่วนโดยเฉพาะอุตสาหกรรมยานยนต์</w:t>
      </w:r>
      <w:r w:rsidR="00CC29E2" w:rsidRPr="00D017CC">
        <w:rPr>
          <w:rFonts w:hint="cs"/>
          <w:cs/>
        </w:rPr>
        <w:t>สมัยใหม่</w:t>
      </w:r>
      <w:r w:rsidR="0084013D" w:rsidRPr="00D017CC">
        <w:rPr>
          <w:rFonts w:hint="cs"/>
          <w:cs/>
        </w:rPr>
        <w:t>รวมถึงยานยนต์ไฟฟ้า และสร้างความเชื่อมั่นให้กับผู้บริโภคต่อไป</w:t>
      </w:r>
      <w:r w:rsidR="00684865" w:rsidRPr="00D017CC">
        <w:rPr>
          <w:cs/>
        </w:rPr>
        <w:t xml:space="preserve"> </w:t>
      </w:r>
    </w:p>
    <w:p w:rsidR="009D06B9" w:rsidRDefault="009D06B9" w:rsidP="00874307">
      <w:pPr>
        <w:ind w:firstLine="720"/>
        <w:jc w:val="thaiDistribute"/>
        <w:rPr>
          <w:b/>
          <w:bCs/>
        </w:rPr>
      </w:pPr>
    </w:p>
    <w:p w:rsidR="009D06B9" w:rsidRDefault="009D06B9" w:rsidP="009D06B9">
      <w:pPr>
        <w:jc w:val="thaiDistribute"/>
        <w:rPr>
          <w:b/>
          <w:bCs/>
        </w:rPr>
      </w:pPr>
    </w:p>
    <w:p w:rsidR="009D06B9" w:rsidRDefault="009D06B9" w:rsidP="00874307">
      <w:pPr>
        <w:ind w:firstLine="720"/>
        <w:jc w:val="thaiDistribute"/>
        <w:rPr>
          <w:b/>
          <w:bCs/>
        </w:rPr>
      </w:pPr>
    </w:p>
    <w:p w:rsidR="008D0B45" w:rsidRDefault="008D0B45" w:rsidP="00874307">
      <w:pPr>
        <w:ind w:firstLine="720"/>
        <w:jc w:val="thaiDistribute"/>
        <w:rPr>
          <w:b/>
          <w:bCs/>
        </w:rPr>
      </w:pPr>
    </w:p>
    <w:p w:rsidR="00C93172" w:rsidRPr="00D017CC" w:rsidRDefault="00FD6C97" w:rsidP="00874307">
      <w:pPr>
        <w:ind w:firstLine="720"/>
        <w:jc w:val="thaiDistribute"/>
      </w:pPr>
      <w:r w:rsidRPr="00D017CC">
        <w:rPr>
          <w:b/>
          <w:bCs/>
          <w:cs/>
        </w:rPr>
        <w:t xml:space="preserve">แผนยุทธศาสตร์ที่ 3 </w:t>
      </w:r>
      <w:r w:rsidRPr="00D017CC">
        <w:rPr>
          <w:b/>
          <w:bCs/>
        </w:rPr>
        <w:t xml:space="preserve">TAI Training &amp; Consulting Provider </w:t>
      </w:r>
      <w:r w:rsidRPr="00D017CC">
        <w:rPr>
          <w:b/>
          <w:bCs/>
          <w:cs/>
        </w:rPr>
        <w:t>เพื่อพัฒนาผู้ประกอบการ</w:t>
      </w:r>
      <w:r w:rsidRPr="00D017CC">
        <w:rPr>
          <w:rFonts w:hint="cs"/>
          <w:b/>
          <w:bCs/>
          <w:cs/>
        </w:rPr>
        <w:t xml:space="preserve"> </w:t>
      </w:r>
      <w:r w:rsidRPr="00D017CC">
        <w:rPr>
          <w:rFonts w:hint="cs"/>
          <w:cs/>
        </w:rPr>
        <w:t>สร้าง</w:t>
      </w:r>
      <w:r w:rsidRPr="00D017CC">
        <w:rPr>
          <w:cs/>
        </w:rPr>
        <w:t>วิทยากรภายในของสถาบันฯ ที่มีความรู้</w:t>
      </w:r>
      <w:r w:rsidR="00CE254A" w:rsidRPr="00D017CC">
        <w:rPr>
          <w:cs/>
        </w:rPr>
        <w:t>ความเชี่ยวชาญเฉพาะทางในด้าน</w:t>
      </w:r>
      <w:r w:rsidRPr="00D017CC">
        <w:rPr>
          <w:cs/>
        </w:rPr>
        <w:t xml:space="preserve"> เช่น ทดสอบมาตรฐาน วิจัยและพัฒนา ตรวจประเมินรับรองกระบวนการผลิต ด้านงานวิจัยทิศทางอุตสาหกรรม และสามาร</w:t>
      </w:r>
      <w:r w:rsidR="00CE254A" w:rsidRPr="00D017CC">
        <w:rPr>
          <w:cs/>
        </w:rPr>
        <w:t>ถพัฒนายกระดับ</w:t>
      </w:r>
      <w:r w:rsidRPr="00D017CC">
        <w:rPr>
          <w:cs/>
        </w:rPr>
        <w:t xml:space="preserve">ไปสู่อุตสาหกรรมยานยนต์ไฟฟ้า และอื่นๆ ที่เกี่ยวเนื่องในอนาคตได้ </w:t>
      </w:r>
      <w:r w:rsidR="00874307" w:rsidRPr="00D017CC">
        <w:rPr>
          <w:rFonts w:hint="cs"/>
          <w:cs/>
        </w:rPr>
        <w:t>รวมถึงการสร้างเครือข่ายวิทยากรภายนอก</w:t>
      </w:r>
      <w:r w:rsidR="00C93172" w:rsidRPr="00D017CC">
        <w:rPr>
          <w:rFonts w:hint="cs"/>
          <w:cs/>
        </w:rPr>
        <w:t>ที</w:t>
      </w:r>
      <w:r w:rsidR="00B3594F" w:rsidRPr="00D017CC">
        <w:rPr>
          <w:rFonts w:hint="cs"/>
          <w:cs/>
        </w:rPr>
        <w:t xml:space="preserve">่มีความเชี่ยวชาญ </w:t>
      </w:r>
      <w:r w:rsidRPr="00D017CC">
        <w:rPr>
          <w:cs/>
        </w:rPr>
        <w:t>เพื่อพัฒนาผู้ประกอบการในอุตสาหกรรมยานยนต์ไทย</w:t>
      </w:r>
      <w:r w:rsidR="00C93172" w:rsidRPr="00D017CC">
        <w:rPr>
          <w:rFonts w:hint="cs"/>
          <w:cs/>
        </w:rPr>
        <w:t>ให้มีข</w:t>
      </w:r>
      <w:r w:rsidR="00B3594F" w:rsidRPr="00D017CC">
        <w:rPr>
          <w:rFonts w:hint="cs"/>
          <w:cs/>
        </w:rPr>
        <w:t xml:space="preserve">ีดความสามารถในการแข่งขันในระดับสากล </w:t>
      </w:r>
    </w:p>
    <w:p w:rsidR="008D0B45" w:rsidRPr="008D0B45" w:rsidRDefault="003907D5" w:rsidP="008D0B45">
      <w:pPr>
        <w:ind w:firstLine="720"/>
        <w:jc w:val="thaiDistribute"/>
        <w:rPr>
          <w:b/>
          <w:bCs/>
        </w:rPr>
      </w:pPr>
      <w:r w:rsidRPr="00D017CC">
        <w:rPr>
          <w:b/>
          <w:bCs/>
          <w:cs/>
        </w:rPr>
        <w:t xml:space="preserve">แผนยุทธศาสตร์ที่ </w:t>
      </w:r>
      <w:r w:rsidRPr="00D017CC">
        <w:rPr>
          <w:b/>
          <w:bCs/>
        </w:rPr>
        <w:t xml:space="preserve">4 </w:t>
      </w:r>
      <w:r w:rsidRPr="00D017CC">
        <w:rPr>
          <w:b/>
          <w:bCs/>
          <w:cs/>
        </w:rPr>
        <w:t xml:space="preserve">สามารถชี้นำทิศทางอุตสาหกรรมยานยนต์ด้วยผลงานวิจัย </w:t>
      </w:r>
      <w:r w:rsidR="008D0B45" w:rsidRPr="008D0B45">
        <w:rPr>
          <w:cs/>
        </w:rPr>
        <w:t>เ</w:t>
      </w:r>
      <w:r w:rsidR="008D0B45" w:rsidRPr="008D0B45">
        <w:rPr>
          <w:color w:val="000000"/>
          <w:cs/>
        </w:rPr>
        <w:t>ป็นคลังข้อมูลและงานวิจัย (</w:t>
      </w:r>
      <w:r w:rsidR="008D0B45" w:rsidRPr="008D0B45">
        <w:rPr>
          <w:color w:val="000000"/>
        </w:rPr>
        <w:t xml:space="preserve">Automotive Think Tank) </w:t>
      </w:r>
      <w:r w:rsidR="008D0B45" w:rsidRPr="008D0B45">
        <w:rPr>
          <w:color w:val="000000"/>
          <w:cs/>
        </w:rPr>
        <w:t>โดยมีเป้าหมาย</w:t>
      </w:r>
      <w:r w:rsidR="008D0B45" w:rsidRPr="008D0B45">
        <w:rPr>
          <w:color w:val="000000"/>
        </w:rPr>
        <w:t> </w:t>
      </w:r>
      <w:r w:rsidR="008D0B45" w:rsidRPr="008D0B45">
        <w:rPr>
          <w:color w:val="000000"/>
          <w:cs/>
        </w:rPr>
        <w:t xml:space="preserve"> คือ เป็นศูนย์ข้อมูลยานยนต์สมัยใหม่ครบวงจร เพื่อการสนับสนุนเชิงนโยบายภาครัฐและให้บริการข้อมูลและวิจัยแก่ภาคเอกชน</w:t>
      </w:r>
      <w:r w:rsidR="008D0B45" w:rsidRPr="008D0B45">
        <w:rPr>
          <w:color w:val="000000"/>
        </w:rPr>
        <w:t> </w:t>
      </w:r>
      <w:r w:rsidR="008D0B45" w:rsidRPr="008D0B45">
        <w:rPr>
          <w:color w:val="000000"/>
          <w:cs/>
        </w:rPr>
        <w:t xml:space="preserve"> ด้วยผลงานวิจัยจากข้อมูลความรู้ที่เป็น </w:t>
      </w:r>
      <w:r w:rsidR="008D0B45" w:rsidRPr="008D0B45">
        <w:rPr>
          <w:color w:val="000000"/>
        </w:rPr>
        <w:t xml:space="preserve">Primary data </w:t>
      </w:r>
      <w:r w:rsidR="008D0B45" w:rsidRPr="008D0B45">
        <w:rPr>
          <w:color w:val="000000"/>
          <w:cs/>
        </w:rPr>
        <w:t xml:space="preserve">และ </w:t>
      </w:r>
      <w:r w:rsidR="008D0B45" w:rsidRPr="008D0B45">
        <w:rPr>
          <w:color w:val="000000"/>
        </w:rPr>
        <w:t>Field study</w:t>
      </w:r>
      <w:r w:rsidR="008D0B45" w:rsidRPr="008D0B45">
        <w:rPr>
          <w:color w:val="000000"/>
          <w:cs/>
        </w:rPr>
        <w:t xml:space="preserve"> เสริมจากที่ปัจจุบันสถาบันฯ มีศูนย์สารสนเทศยานยนต์ </w:t>
      </w:r>
      <w:r w:rsidR="008D0B45" w:rsidRPr="008D0B45">
        <w:rPr>
          <w:color w:val="000000"/>
        </w:rPr>
        <w:t xml:space="preserve">(Automotive Intelligence Unit) </w:t>
      </w:r>
      <w:r w:rsidR="008D0B45" w:rsidRPr="008D0B45">
        <w:rPr>
          <w:color w:val="000000"/>
          <w:cs/>
        </w:rPr>
        <w:t>และมีข้อมูล ผลงานศึกษาวิจัยที่สนับสนุนนโยบายภาครัฐอย่างต่อเนื่อง</w:t>
      </w:r>
      <w:r w:rsidR="008D0B45" w:rsidRPr="008D0B45">
        <w:rPr>
          <w:color w:val="000000"/>
        </w:rPr>
        <w:t> </w:t>
      </w:r>
      <w:r w:rsidR="008D0B45" w:rsidRPr="008D0B45">
        <w:rPr>
          <w:color w:val="000000"/>
          <w:cs/>
        </w:rPr>
        <w:t xml:space="preserve"> โดยเป้าหมายตามแผนยุทธศาสตร์ปี </w:t>
      </w:r>
      <w:r w:rsidR="008D0B45" w:rsidRPr="008D0B45">
        <w:rPr>
          <w:color w:val="000000"/>
        </w:rPr>
        <w:t xml:space="preserve">2565 </w:t>
      </w:r>
      <w:r w:rsidR="008D0B45" w:rsidRPr="008D0B45">
        <w:rPr>
          <w:color w:val="000000"/>
          <w:cs/>
        </w:rPr>
        <w:t xml:space="preserve">จะเพิ่มเติมการศึกษาด้านยานยนต์สมัยใหม่ เรื่องการนำมาตรฐาน </w:t>
      </w:r>
      <w:r w:rsidR="008D0B45" w:rsidRPr="008D0B45">
        <w:rPr>
          <w:color w:val="000000"/>
        </w:rPr>
        <w:t xml:space="preserve">CAFÉ </w:t>
      </w:r>
      <w:r w:rsidR="008D0B45" w:rsidRPr="008D0B45">
        <w:rPr>
          <w:color w:val="000000"/>
          <w:cs/>
        </w:rPr>
        <w:t xml:space="preserve">มาใช้ในประเทศไทย เรื่องห่วงโซ่มูลค่า </w:t>
      </w:r>
      <w:r w:rsidR="008D0B45" w:rsidRPr="008D0B45">
        <w:rPr>
          <w:color w:val="000000"/>
        </w:rPr>
        <w:t xml:space="preserve">ELV </w:t>
      </w:r>
      <w:r w:rsidR="008D0B45" w:rsidRPr="008D0B45">
        <w:rPr>
          <w:color w:val="000000"/>
          <w:cs/>
        </w:rPr>
        <w:t>เพื่อการประยุกต์ใช้ในประเทศไทย และเรื่องโอกาสและความท้าทายของการดัดแปลงยานยนต์ไฟฟ้าต่ออุตสาหกรรมยานยนต์ไทย</w:t>
      </w:r>
    </w:p>
    <w:p w:rsidR="007A3D49" w:rsidRPr="00D017CC" w:rsidRDefault="007A3D49" w:rsidP="007A3D49">
      <w:pPr>
        <w:ind w:firstLine="720"/>
        <w:jc w:val="thaiDistribute"/>
        <w:rPr>
          <w:b/>
          <w:bCs/>
        </w:rPr>
      </w:pPr>
      <w:r w:rsidRPr="00D017CC">
        <w:rPr>
          <w:b/>
          <w:bCs/>
          <w:cs/>
        </w:rPr>
        <w:t xml:space="preserve">แผนยุทธศาสตร์ที่ </w:t>
      </w:r>
      <w:r w:rsidRPr="00D017CC">
        <w:rPr>
          <w:b/>
          <w:bCs/>
        </w:rPr>
        <w:t xml:space="preserve">5  Digitization &amp;  TAI Branding </w:t>
      </w:r>
      <w:r w:rsidRPr="00D017CC">
        <w:rPr>
          <w:b/>
          <w:bCs/>
          <w:cs/>
        </w:rPr>
        <w:t xml:space="preserve">และยกระดับสมรรถนะบุคลากร </w:t>
      </w:r>
      <w:r w:rsidRPr="00D017CC">
        <w:rPr>
          <w:cs/>
        </w:rPr>
        <w:t xml:space="preserve">ประกอบด้วยเป้าหมายยุทธศาสตร์ที่เกี่ยวกับทั้งบุคลากรและระบบ เพื่อการปรับปรุงเพิ่มประสิทธิภาพสมรรถนะองค์กร และการพัฒนบุคลากร ให้สอดรับกับแนวโน้มการพัฒนาของเทคโนโลยียานยนต์ของอุตสาหกรรม ที่มุ่งไปสู่ </w:t>
      </w:r>
      <w:r w:rsidRPr="00D017CC">
        <w:t xml:space="preserve">Digitization Organization </w:t>
      </w:r>
      <w:r w:rsidRPr="00D017CC">
        <w:rPr>
          <w:cs/>
        </w:rPr>
        <w:t xml:space="preserve">และการสร้างแบรนด์ของสถาบันฯ  สำหรับในด้านการพัฒนาบุคลากร คือ การพัฒนาในด้านการใช้เทคโนโลยีสารสนเทศ ระบบดิจิทัล เพื่อปรับปรุงการทำงานและการให้บริการ </w:t>
      </w:r>
      <w:r w:rsidRPr="00D017CC">
        <w:rPr>
          <w:rFonts w:hint="cs"/>
          <w:cs/>
        </w:rPr>
        <w:t>รวมถึง</w:t>
      </w:r>
      <w:r w:rsidRPr="00D017CC">
        <w:rPr>
          <w:cs/>
        </w:rPr>
        <w:t xml:space="preserve">การพัฒนา </w:t>
      </w:r>
      <w:r w:rsidRPr="00D017CC">
        <w:t xml:space="preserve">Soft skill </w:t>
      </w:r>
      <w:r w:rsidRPr="00D017CC">
        <w:rPr>
          <w:cs/>
        </w:rPr>
        <w:t xml:space="preserve">และ </w:t>
      </w:r>
      <w:r w:rsidRPr="00D017CC">
        <w:t xml:space="preserve">Growth mindset </w:t>
      </w:r>
      <w:r w:rsidRPr="00D017CC">
        <w:rPr>
          <w:cs/>
        </w:rPr>
        <w:t xml:space="preserve">ให้กับพนักงาน  </w:t>
      </w:r>
    </w:p>
    <w:p w:rsidR="007A3D49" w:rsidRPr="00D017CC" w:rsidRDefault="007A3D49" w:rsidP="007A3D49">
      <w:pPr>
        <w:ind w:firstLine="720"/>
        <w:jc w:val="thaiDistribute"/>
        <w:rPr>
          <w:b/>
          <w:bCs/>
        </w:rPr>
      </w:pPr>
      <w:r w:rsidRPr="00D017CC">
        <w:rPr>
          <w:b/>
          <w:bCs/>
          <w:cs/>
        </w:rPr>
        <w:t xml:space="preserve">แผนยุทธศาสตร์ที่ </w:t>
      </w:r>
      <w:r w:rsidRPr="00D017CC">
        <w:rPr>
          <w:b/>
          <w:bCs/>
        </w:rPr>
        <w:t xml:space="preserve">6  </w:t>
      </w:r>
      <w:r w:rsidRPr="00D017CC">
        <w:rPr>
          <w:b/>
          <w:bCs/>
          <w:cs/>
        </w:rPr>
        <w:t>ความร่วมมือกับพันธมิตรด้านการพัฒนาอุตสาหกรรม</w:t>
      </w:r>
      <w:r w:rsidRPr="00D017CC">
        <w:rPr>
          <w:b/>
          <w:bCs/>
          <w:cs/>
        </w:rPr>
        <w:tab/>
      </w:r>
      <w:r w:rsidRPr="00D017CC">
        <w:rPr>
          <w:cs/>
        </w:rPr>
        <w:t xml:space="preserve">เป็นการสร้างความร่วมมือกับหน่วยงานที่เป็นพันธมิตรทั้งในและต่างประเทศ เพื่อการพัฒนาอุตสาหกรรมยานยนต์ในด้านที่มีความสำคัญกับการยกระดับขีดความสามารถในการแข่งขันของอุตสาหกรรมยานยนต์ไทย ให้สอดคล้องกับเป้าหมายสู่การพัฒนาอุตสาหกรรมกลุ่ม </w:t>
      </w:r>
      <w:r w:rsidRPr="00D017CC">
        <w:t>S</w:t>
      </w:r>
      <w:r w:rsidRPr="00D017CC">
        <w:rPr>
          <w:cs/>
        </w:rPr>
        <w:t>-</w:t>
      </w:r>
      <w:r w:rsidRPr="00D017CC">
        <w:t xml:space="preserve">Curve </w:t>
      </w:r>
      <w:r w:rsidRPr="00D017CC">
        <w:rPr>
          <w:cs/>
        </w:rPr>
        <w:t xml:space="preserve">และเป้าหมายการต่อยอดไปสู่ </w:t>
      </w:r>
      <w:r w:rsidRPr="00D017CC">
        <w:t xml:space="preserve">Smart Mobility  </w:t>
      </w:r>
    </w:p>
    <w:p w:rsidR="00E653F1" w:rsidRPr="009D06B9" w:rsidRDefault="009617C2" w:rsidP="009D06B9">
      <w:pPr>
        <w:pStyle w:val="ListParagraph"/>
        <w:spacing w:after="0"/>
        <w:ind w:left="0"/>
        <w:jc w:val="thaiDistribute"/>
        <w:rPr>
          <w:b/>
          <w:bCs/>
          <w:cs/>
        </w:rPr>
      </w:pPr>
      <w:r w:rsidRPr="00D017CC">
        <w:rPr>
          <w:cs/>
        </w:rPr>
        <w:tab/>
        <w:t xml:space="preserve">โดยแผนกลยุทธ์ทั้ง 6 </w:t>
      </w:r>
      <w:r w:rsidR="00E87DEA" w:rsidRPr="00D017CC">
        <w:rPr>
          <w:cs/>
        </w:rPr>
        <w:t>ของสถาบันยานยนต</w:t>
      </w:r>
      <w:r w:rsidR="00E87DEA" w:rsidRPr="00D017CC">
        <w:rPr>
          <w:rFonts w:hint="cs"/>
          <w:cs/>
        </w:rPr>
        <w:t xml:space="preserve">์ในปี </w:t>
      </w:r>
      <w:r w:rsidR="00E87DEA" w:rsidRPr="00D017CC">
        <w:t xml:space="preserve">65 </w:t>
      </w:r>
      <w:r w:rsidRPr="00D017CC">
        <w:rPr>
          <w:cs/>
        </w:rPr>
        <w:t xml:space="preserve">นี้ </w:t>
      </w:r>
      <w:r w:rsidR="00B73B57" w:rsidRPr="00D017CC">
        <w:rPr>
          <w:rFonts w:hint="cs"/>
          <w:cs/>
        </w:rPr>
        <w:t>เป็นแผนนำร่อง</w:t>
      </w:r>
      <w:r w:rsidR="00E87DEA" w:rsidRPr="00D017CC">
        <w:rPr>
          <w:rFonts w:hint="cs"/>
          <w:cs/>
        </w:rPr>
        <w:t>ไปสู่</w:t>
      </w:r>
      <w:r w:rsidRPr="00D017CC">
        <w:rPr>
          <w:cs/>
        </w:rPr>
        <w:t>การพัฒนาอุตสาหกรรม</w:t>
      </w:r>
      <w:r w:rsidR="009D06B9">
        <w:rPr>
          <w:cs/>
        </w:rPr>
        <w:br/>
      </w:r>
      <w:r w:rsidRPr="00D017CC">
        <w:rPr>
          <w:cs/>
        </w:rPr>
        <w:t xml:space="preserve">ยานยนต์และชิ้นส่วน ขยายต่อยอดไปสู่อุตสาหกรรมแห่งอนาคต </w:t>
      </w:r>
      <w:r w:rsidR="00B73B57" w:rsidRPr="00D017CC">
        <w:rPr>
          <w:rFonts w:hint="cs"/>
          <w:cs/>
        </w:rPr>
        <w:t>และป็นส่วนหนึ่งในการพัฒนา</w:t>
      </w:r>
      <w:r w:rsidRPr="00D017CC">
        <w:rPr>
          <w:cs/>
        </w:rPr>
        <w:t xml:space="preserve"> </w:t>
      </w:r>
      <w:r w:rsidRPr="00D017CC">
        <w:t xml:space="preserve">Smart Mobility </w:t>
      </w:r>
      <w:r w:rsidR="00287607" w:rsidRPr="00D017CC">
        <w:rPr>
          <w:cs/>
        </w:rPr>
        <w:t xml:space="preserve">หรือ การสัญจรอัจฉริยะ </w:t>
      </w:r>
      <w:r w:rsidRPr="00D017CC">
        <w:rPr>
          <w:cs/>
        </w:rPr>
        <w:t>ที่ยานยนต์ไม่ใช่เป็นเพียงแค่ยานยนต์ หากแต่เป็นสิ่งที่ขับเคลื่อนการเดิ</w:t>
      </w:r>
      <w:r w:rsidR="00E87DEA" w:rsidRPr="00D017CC">
        <w:rPr>
          <w:cs/>
        </w:rPr>
        <w:t>นทาง</w:t>
      </w:r>
      <w:r w:rsidR="00287607" w:rsidRPr="00D017CC">
        <w:rPr>
          <w:rFonts w:hint="cs"/>
          <w:cs/>
        </w:rPr>
        <w:t>ที่</w:t>
      </w:r>
      <w:r w:rsidR="00E87DEA" w:rsidRPr="00D017CC">
        <w:rPr>
          <w:cs/>
        </w:rPr>
        <w:t>ตอบสนองความต้องการ</w:t>
      </w:r>
      <w:r w:rsidR="00C93172" w:rsidRPr="00D017CC">
        <w:rPr>
          <w:rFonts w:hint="cs"/>
          <w:cs/>
        </w:rPr>
        <w:t>ที่หลากหลาย</w:t>
      </w:r>
      <w:r w:rsidR="00E87DEA" w:rsidRPr="00D017CC">
        <w:rPr>
          <w:cs/>
        </w:rPr>
        <w:t>ของผู้เดิ</w:t>
      </w:r>
      <w:r w:rsidR="00E87DEA" w:rsidRPr="00D017CC">
        <w:rPr>
          <w:rFonts w:hint="cs"/>
          <w:cs/>
        </w:rPr>
        <w:t>นทาง</w:t>
      </w:r>
      <w:r w:rsidRPr="00D017CC">
        <w:rPr>
          <w:cs/>
        </w:rPr>
        <w:t>ที่เป็นมิตรต่อสิ่งแวดล้อม และมีคุณภาพชีวิตที่</w:t>
      </w:r>
      <w:r w:rsidRPr="00D017CC">
        <w:rPr>
          <w:rFonts w:hint="cs"/>
          <w:cs/>
        </w:rPr>
        <w:t>ดี</w:t>
      </w:r>
      <w:r w:rsidR="00C93172" w:rsidRPr="00D017CC">
        <w:rPr>
          <w:rFonts w:hint="cs"/>
          <w:cs/>
        </w:rPr>
        <w:t>ขึ้น</w:t>
      </w:r>
      <w:r w:rsidRPr="00D017CC">
        <w:rPr>
          <w:cs/>
        </w:rPr>
        <w:t xml:space="preserve"> </w:t>
      </w:r>
      <w:r w:rsidR="00B73B57" w:rsidRPr="00D017CC">
        <w:rPr>
          <w:rFonts w:hint="cs"/>
          <w:cs/>
        </w:rPr>
        <w:t>รวมถึงนำไปสู่</w:t>
      </w:r>
      <w:r w:rsidRPr="00D017CC">
        <w:rPr>
          <w:cs/>
        </w:rPr>
        <w:t>การพัฒนา</w:t>
      </w:r>
      <w:r w:rsidR="00C93172" w:rsidRPr="00D017CC">
        <w:rPr>
          <w:cs/>
        </w:rPr>
        <w:t>เพิ่ม</w:t>
      </w:r>
      <w:r w:rsidRPr="00D017CC">
        <w:rPr>
          <w:cs/>
        </w:rPr>
        <w:t>ผลิตภาพ ยกระดับมาตรฐาน วิจัยและพัฒนานวัตกรรม ต่อยอดอุตสาหก</w:t>
      </w:r>
      <w:r w:rsidR="00D2100A" w:rsidRPr="00D017CC">
        <w:rPr>
          <w:cs/>
        </w:rPr>
        <w:t>รรมสู่อนาคตด้วยหลักธรรมา</w:t>
      </w:r>
      <w:r w:rsidR="009D06B9">
        <w:rPr>
          <w:cs/>
        </w:rPr>
        <w:br/>
      </w:r>
      <w:r w:rsidR="00D2100A" w:rsidRPr="00D017CC">
        <w:rPr>
          <w:cs/>
        </w:rPr>
        <w:t>ภิบาล</w:t>
      </w:r>
      <w:r w:rsidR="00C93172" w:rsidRPr="00D017CC">
        <w:rPr>
          <w:rFonts w:hint="cs"/>
          <w:cs/>
        </w:rPr>
        <w:t>ตาม</w:t>
      </w:r>
      <w:r w:rsidR="00D2100A" w:rsidRPr="00D017CC">
        <w:rPr>
          <w:cs/>
        </w:rPr>
        <w:t xml:space="preserve">วิสัยทัศน์ </w:t>
      </w:r>
      <w:r w:rsidRPr="00D017CC">
        <w:rPr>
          <w:cs/>
        </w:rPr>
        <w:t xml:space="preserve">“สถาบันแห่งการเรียนรู้และพัฒนาด้าน </w:t>
      </w:r>
      <w:r w:rsidRPr="00D017CC">
        <w:t xml:space="preserve">Mobility </w:t>
      </w:r>
      <w:r w:rsidRPr="00D017CC">
        <w:rPr>
          <w:cs/>
        </w:rPr>
        <w:t>ที่เป็นมิตรต่อสิ่งแวดล้อมและคุณภาพชีวิตสู่สังคม”</w:t>
      </w:r>
      <w:r w:rsidRPr="00D017CC">
        <w:rPr>
          <w:b/>
          <w:bCs/>
          <w:cs/>
        </w:rPr>
        <w:tab/>
      </w:r>
    </w:p>
    <w:sectPr w:rsidR="00E653F1" w:rsidRPr="009D06B9" w:rsidSect="008D0B45">
      <w:headerReference w:type="default" r:id="rId7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07" w:rsidRDefault="005A0807" w:rsidP="009D06B9">
      <w:pPr>
        <w:spacing w:after="0"/>
      </w:pPr>
      <w:r>
        <w:separator/>
      </w:r>
    </w:p>
  </w:endnote>
  <w:endnote w:type="continuationSeparator" w:id="0">
    <w:p w:rsidR="005A0807" w:rsidRDefault="005A0807" w:rsidP="009D0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07" w:rsidRDefault="005A0807" w:rsidP="009D06B9">
      <w:pPr>
        <w:spacing w:after="0"/>
      </w:pPr>
      <w:r>
        <w:separator/>
      </w:r>
    </w:p>
  </w:footnote>
  <w:footnote w:type="continuationSeparator" w:id="0">
    <w:p w:rsidR="005A0807" w:rsidRDefault="005A0807" w:rsidP="009D0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6B9" w:rsidRDefault="009D06B9" w:rsidP="009D06B9">
    <w:pPr>
      <w:pStyle w:val="Header"/>
      <w:jc w:val="right"/>
    </w:pPr>
    <w:r w:rsidRPr="00507566">
      <w:rPr>
        <w:noProof/>
      </w:rPr>
      <w:drawing>
        <wp:inline distT="0" distB="0" distL="0" distR="0" wp14:anchorId="477F3AFA" wp14:editId="77067384">
          <wp:extent cx="1498061" cy="491918"/>
          <wp:effectExtent l="0" t="0" r="6985" b="3810"/>
          <wp:docPr id="3" name="Picture 3" descr="D:\backup data\NOK\PR\Logo TAI\new Logo_TAI version2 cer 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 data\NOK\PR\Logo TAI\new Logo_TAI version2 cer [Converted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203" cy="50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71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2335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5"/>
    <w:rsid w:val="00044C09"/>
    <w:rsid w:val="00086EDE"/>
    <w:rsid w:val="000D52F8"/>
    <w:rsid w:val="001530B2"/>
    <w:rsid w:val="001C24B0"/>
    <w:rsid w:val="00251B06"/>
    <w:rsid w:val="00287607"/>
    <w:rsid w:val="002F08C0"/>
    <w:rsid w:val="00342166"/>
    <w:rsid w:val="003907D5"/>
    <w:rsid w:val="003B145A"/>
    <w:rsid w:val="004D69C0"/>
    <w:rsid w:val="00592FE5"/>
    <w:rsid w:val="00597F79"/>
    <w:rsid w:val="005A0807"/>
    <w:rsid w:val="005A3645"/>
    <w:rsid w:val="0061167D"/>
    <w:rsid w:val="0063604F"/>
    <w:rsid w:val="006735E5"/>
    <w:rsid w:val="00684865"/>
    <w:rsid w:val="00685169"/>
    <w:rsid w:val="00691EB0"/>
    <w:rsid w:val="006B426F"/>
    <w:rsid w:val="006E3579"/>
    <w:rsid w:val="006F0B27"/>
    <w:rsid w:val="007251F5"/>
    <w:rsid w:val="007A3D49"/>
    <w:rsid w:val="007F16AB"/>
    <w:rsid w:val="0084013D"/>
    <w:rsid w:val="00874307"/>
    <w:rsid w:val="008D0B45"/>
    <w:rsid w:val="008F3292"/>
    <w:rsid w:val="00937F11"/>
    <w:rsid w:val="009545AE"/>
    <w:rsid w:val="009617C2"/>
    <w:rsid w:val="00963B20"/>
    <w:rsid w:val="009760B4"/>
    <w:rsid w:val="00983EF3"/>
    <w:rsid w:val="009D06B9"/>
    <w:rsid w:val="00A046F2"/>
    <w:rsid w:val="00A9711D"/>
    <w:rsid w:val="00AB7485"/>
    <w:rsid w:val="00B3594F"/>
    <w:rsid w:val="00B73B57"/>
    <w:rsid w:val="00BD201D"/>
    <w:rsid w:val="00C83A59"/>
    <w:rsid w:val="00C93172"/>
    <w:rsid w:val="00CC29E2"/>
    <w:rsid w:val="00CE254A"/>
    <w:rsid w:val="00D017CC"/>
    <w:rsid w:val="00D132A9"/>
    <w:rsid w:val="00D2100A"/>
    <w:rsid w:val="00D529C0"/>
    <w:rsid w:val="00DA2284"/>
    <w:rsid w:val="00E653F1"/>
    <w:rsid w:val="00E87DEA"/>
    <w:rsid w:val="00F33561"/>
    <w:rsid w:val="00F54761"/>
    <w:rsid w:val="00F95E19"/>
    <w:rsid w:val="00FD23BB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3B8E"/>
  <w15:chartTrackingRefBased/>
  <w15:docId w15:val="{56EE625D-2464-4A66-AA3E-A4BCFD9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C0"/>
    <w:pPr>
      <w:spacing w:after="12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C0"/>
    <w:pPr>
      <w:keepNext/>
      <w:keepLines/>
      <w:spacing w:before="240"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653F1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53F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3F1"/>
    <w:pPr>
      <w:spacing w:after="0"/>
      <w:contextualSpacing/>
    </w:pPr>
    <w:rPr>
      <w:rFonts w:eastAsia="TH Sarabun New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653F1"/>
    <w:rPr>
      <w:rFonts w:ascii="TH Sarabun New" w:eastAsia="TH Sarabun New" w:hAnsi="TH Sarabun New" w:cs="TH Sarabun New"/>
      <w:spacing w:val="-10"/>
      <w:kern w:val="28"/>
      <w:sz w:val="56"/>
      <w:szCs w:val="71"/>
    </w:rPr>
  </w:style>
  <w:style w:type="paragraph" w:styleId="NoSpacing">
    <w:name w:val="No Spacing"/>
    <w:uiPriority w:val="1"/>
    <w:qFormat/>
    <w:rsid w:val="002F08C0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F08C0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53F1"/>
    <w:rPr>
      <w:rFonts w:ascii="TH Sarabun New" w:eastAsiaTheme="majorEastAsia" w:hAnsi="TH Sarabun New" w:cs="TH Sarabun New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53F1"/>
    <w:rPr>
      <w:rFonts w:ascii="TH Sarabun New" w:eastAsiaTheme="majorEastAsia" w:hAnsi="TH Sarabun New" w:cs="TH Sarabun New"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3F1"/>
    <w:pPr>
      <w:numPr>
        <w:ilvl w:val="1"/>
      </w:numPr>
      <w:spacing w:after="160"/>
    </w:pPr>
    <w:rPr>
      <w:rFonts w:eastAsia="TH Sarabun New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53F1"/>
    <w:rPr>
      <w:rFonts w:ascii="TH Sarabun New" w:eastAsia="TH Sarabun New" w:hAnsi="TH Sarabun New" w:cs="TH Sarabun New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B7485"/>
    <w:pPr>
      <w:ind w:left="720"/>
      <w:contextualSpacing/>
    </w:pPr>
    <w:rPr>
      <w:rFonts w:eastAsia="TH Sarabun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7CC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C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D06B9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06B9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D06B9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06B9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ฆนมาศ วงษ์สวัสดิ์</dc:creator>
  <cp:keywords/>
  <dc:description/>
  <cp:lastModifiedBy>ฆนมาศ วงษ์สวัสดิ์</cp:lastModifiedBy>
  <cp:revision>6</cp:revision>
  <cp:lastPrinted>2021-11-16T01:30:00Z</cp:lastPrinted>
  <dcterms:created xsi:type="dcterms:W3CDTF">2021-11-16T01:58:00Z</dcterms:created>
  <dcterms:modified xsi:type="dcterms:W3CDTF">2021-12-04T08:56:00Z</dcterms:modified>
</cp:coreProperties>
</file>